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2F2A9" w14:textId="77777777" w:rsidR="00FB2DAA" w:rsidRPr="00A87A19" w:rsidRDefault="00FB2DAA" w:rsidP="00FB2DAA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bookmarkStart w:id="0" w:name="_GoBack"/>
      <w:r w:rsidRPr="00A87A19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bookmarkEnd w:id="0"/>
    <w:p w14:paraId="2353FDDF" w14:textId="77777777" w:rsidR="00FB2DAA" w:rsidRPr="00A87A19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683F263E" w14:textId="6F400FE9" w:rsidR="00FB2DAA" w:rsidRPr="00A87A19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A87A19">
        <w:rPr>
          <w:rFonts w:eastAsia="Times New Roman" w:cstheme="minorHAnsi"/>
          <w:b/>
          <w:bCs/>
          <w:lang w:val="ro-RO" w:eastAsia="en-GB"/>
        </w:rPr>
        <w:t>LOTUL XIII</w:t>
      </w:r>
    </w:p>
    <w:p w14:paraId="59AB12FE" w14:textId="38E32D06" w:rsidR="00FB2DAA" w:rsidRPr="00A87A19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A87A19">
        <w:rPr>
          <w:rFonts w:eastAsia="Times New Roman" w:cstheme="minorHAnsi"/>
          <w:b/>
          <w:bCs/>
          <w:lang w:val="ro-RO" w:eastAsia="en-GB"/>
        </w:rPr>
        <w:t>Tabel 1.13</w:t>
      </w:r>
    </w:p>
    <w:p w14:paraId="74E39155" w14:textId="77777777" w:rsidR="007536B6" w:rsidRPr="00A87A19" w:rsidRDefault="007536B6">
      <w:pPr>
        <w:rPr>
          <w:rFonts w:eastAsia="Times New Roman" w:cstheme="minorHAnsi"/>
          <w:b/>
          <w:bCs/>
          <w:lang w:val="ro-RO" w:eastAsia="en-GB"/>
        </w:rPr>
      </w:pPr>
    </w:p>
    <w:p w14:paraId="556ABCA4" w14:textId="77777777" w:rsidR="007536B6" w:rsidRPr="00A87A19" w:rsidRDefault="007536B6" w:rsidP="001E7E43">
      <w:pPr>
        <w:numPr>
          <w:ilvl w:val="0"/>
          <w:numId w:val="59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A87A19">
        <w:rPr>
          <w:rFonts w:eastAsia="Times New Roman" w:cstheme="minorHAnsi"/>
          <w:b/>
          <w:bCs/>
          <w:lang w:val="ro-RO" w:eastAsia="en-GB"/>
        </w:rPr>
        <w:t>COLPOSCOP</w:t>
      </w:r>
    </w:p>
    <w:tbl>
      <w:tblPr>
        <w:tblW w:w="543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82"/>
        <w:gridCol w:w="1393"/>
        <w:gridCol w:w="1393"/>
        <w:gridCol w:w="2624"/>
      </w:tblGrid>
      <w:tr w:rsidR="007536B6" w:rsidRPr="00A87A19" w14:paraId="6310AE97" w14:textId="77777777" w:rsidTr="00BC5ABB">
        <w:trPr>
          <w:cantSplit/>
          <w:trHeight w:val="20"/>
        </w:trPr>
        <w:tc>
          <w:tcPr>
            <w:tcW w:w="5081" w:type="dxa"/>
            <w:shd w:val="clear" w:color="auto" w:fill="D9D9D9"/>
          </w:tcPr>
          <w:p w14:paraId="7AD3B88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393" w:type="dxa"/>
            <w:shd w:val="clear" w:color="auto" w:fill="D9D9D9"/>
          </w:tcPr>
          <w:p w14:paraId="275A9119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DA</w:t>
            </w:r>
          </w:p>
        </w:tc>
        <w:tc>
          <w:tcPr>
            <w:tcW w:w="1393" w:type="dxa"/>
            <w:shd w:val="clear" w:color="auto" w:fill="D9D9D9"/>
          </w:tcPr>
          <w:p w14:paraId="587D2A59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NU</w:t>
            </w:r>
          </w:p>
        </w:tc>
        <w:tc>
          <w:tcPr>
            <w:tcW w:w="2624" w:type="dxa"/>
            <w:shd w:val="clear" w:color="auto" w:fill="D9D9D9"/>
          </w:tcPr>
          <w:p w14:paraId="54CE6FFF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0EAB7769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lang w:val="it-IT" w:eastAsia="en-GB"/>
              </w:rPr>
              <w:t>(trimiteri documentatie)</w:t>
            </w:r>
          </w:p>
        </w:tc>
      </w:tr>
      <w:tr w:rsidR="007536B6" w:rsidRPr="00A87A19" w14:paraId="2554883F" w14:textId="77777777" w:rsidTr="00BC5ABB">
        <w:tc>
          <w:tcPr>
            <w:tcW w:w="5081" w:type="dxa"/>
            <w:vAlign w:val="center"/>
          </w:tcPr>
          <w:p w14:paraId="1206C095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CONFIGURATIE</w:t>
            </w:r>
          </w:p>
        </w:tc>
        <w:tc>
          <w:tcPr>
            <w:tcW w:w="1393" w:type="dxa"/>
          </w:tcPr>
          <w:p w14:paraId="2816D2E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0EA6637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20422A1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6577A060" w14:textId="77777777" w:rsidTr="00BC5ABB">
        <w:tc>
          <w:tcPr>
            <w:tcW w:w="5081" w:type="dxa"/>
          </w:tcPr>
          <w:p w14:paraId="36FBA9F6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Sistemul camerei: CCD color de 1/4 ", focalizare automată</w:t>
            </w:r>
          </w:p>
        </w:tc>
        <w:tc>
          <w:tcPr>
            <w:tcW w:w="1393" w:type="dxa"/>
          </w:tcPr>
          <w:p w14:paraId="6FB40A5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68FECDB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12266183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392C95E0" w14:textId="77777777" w:rsidTr="00BC5ABB">
        <w:tc>
          <w:tcPr>
            <w:tcW w:w="5081" w:type="dxa"/>
          </w:tcPr>
          <w:p w14:paraId="39506F26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2. Rezoluție: 550 de linii</w:t>
            </w:r>
          </w:p>
        </w:tc>
        <w:tc>
          <w:tcPr>
            <w:tcW w:w="1393" w:type="dxa"/>
          </w:tcPr>
          <w:p w14:paraId="5DC4CA56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619334A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6758150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090228E0" w14:textId="77777777" w:rsidTr="00BC5ABB">
        <w:tc>
          <w:tcPr>
            <w:tcW w:w="5081" w:type="dxa"/>
          </w:tcPr>
          <w:p w14:paraId="7E7E7967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3. Rezoluția video: min 720x576</w:t>
            </w:r>
          </w:p>
        </w:tc>
        <w:tc>
          <w:tcPr>
            <w:tcW w:w="1393" w:type="dxa"/>
          </w:tcPr>
          <w:p w14:paraId="55046C1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25B46C9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15B62DA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654A521" w14:textId="77777777" w:rsidTr="00BC5ABB">
        <w:tc>
          <w:tcPr>
            <w:tcW w:w="5081" w:type="dxa"/>
          </w:tcPr>
          <w:p w14:paraId="32E6DE9C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4. Cadru / secundă: 25</w:t>
            </w:r>
          </w:p>
        </w:tc>
        <w:tc>
          <w:tcPr>
            <w:tcW w:w="1393" w:type="dxa"/>
          </w:tcPr>
          <w:p w14:paraId="5DF6DA3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621E5E20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420DCBE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3FCC17CB" w14:textId="77777777" w:rsidTr="00BC5ABB">
        <w:tc>
          <w:tcPr>
            <w:tcW w:w="5081" w:type="dxa"/>
          </w:tcPr>
          <w:p w14:paraId="184FA3A7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5. Rezoluția fotografiei: min 720x576</w:t>
            </w:r>
          </w:p>
        </w:tc>
        <w:tc>
          <w:tcPr>
            <w:tcW w:w="1393" w:type="dxa"/>
          </w:tcPr>
          <w:p w14:paraId="42460E2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1499581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59D4479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4CB0874" w14:textId="77777777" w:rsidTr="00BC5ABB">
        <w:tc>
          <w:tcPr>
            <w:tcW w:w="5081" w:type="dxa"/>
          </w:tcPr>
          <w:p w14:paraId="13B9A4B6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6. Distanța de lucru de focalizare automată: 200-400mm</w:t>
            </w:r>
          </w:p>
        </w:tc>
        <w:tc>
          <w:tcPr>
            <w:tcW w:w="1393" w:type="dxa"/>
          </w:tcPr>
          <w:p w14:paraId="53F0850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4D2D20A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5749C9A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7845BC10" w14:textId="77777777" w:rsidTr="00BC5ABB">
        <w:tc>
          <w:tcPr>
            <w:tcW w:w="5081" w:type="dxa"/>
          </w:tcPr>
          <w:p w14:paraId="3C1027BA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7. Distanța de lucru de focalizare manuală: 150-450mm</w:t>
            </w:r>
          </w:p>
        </w:tc>
        <w:tc>
          <w:tcPr>
            <w:tcW w:w="1393" w:type="dxa"/>
          </w:tcPr>
          <w:p w14:paraId="52D0DF63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3216CA7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2F62B1A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0353DE02" w14:textId="77777777" w:rsidTr="00BC5ABB">
        <w:tc>
          <w:tcPr>
            <w:tcW w:w="5081" w:type="dxa"/>
          </w:tcPr>
          <w:p w14:paraId="264CA9B3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8. Adâncimea câmpului: 3.9 - 85.8mm</w:t>
            </w:r>
          </w:p>
        </w:tc>
        <w:tc>
          <w:tcPr>
            <w:tcW w:w="1393" w:type="dxa"/>
          </w:tcPr>
          <w:p w14:paraId="6617037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1BED5C2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7BF50F2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A92F44B" w14:textId="77777777" w:rsidTr="00BC5ABB">
        <w:tc>
          <w:tcPr>
            <w:tcW w:w="5081" w:type="dxa"/>
          </w:tcPr>
          <w:p w14:paraId="4378B018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9. Mărire totală: 16x pentru mărirea electronică și 22x pentru mărirea optică</w:t>
            </w:r>
          </w:p>
        </w:tc>
        <w:tc>
          <w:tcPr>
            <w:tcW w:w="1393" w:type="dxa"/>
          </w:tcPr>
          <w:p w14:paraId="0808597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435E2046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0D08EDA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3170A16" w14:textId="77777777" w:rsidTr="00BC5ABB">
        <w:tc>
          <w:tcPr>
            <w:tcW w:w="5081" w:type="dxa"/>
          </w:tcPr>
          <w:p w14:paraId="62B2B10B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10. Diametrul vederii: 10-160mm</w:t>
            </w:r>
          </w:p>
        </w:tc>
        <w:tc>
          <w:tcPr>
            <w:tcW w:w="1393" w:type="dxa"/>
          </w:tcPr>
          <w:p w14:paraId="7C3EDDF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12D741C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670417E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74F276DD" w14:textId="77777777" w:rsidTr="00BC5ABB">
        <w:tc>
          <w:tcPr>
            <w:tcW w:w="5081" w:type="dxa"/>
          </w:tcPr>
          <w:p w14:paraId="45EAB4CD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11. Unghi vizual: 2.4-49.5</w:t>
            </w:r>
          </w:p>
        </w:tc>
        <w:tc>
          <w:tcPr>
            <w:tcW w:w="1393" w:type="dxa"/>
          </w:tcPr>
          <w:p w14:paraId="5826E8E6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67C1A3E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0AB8F743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073A7EEE" w14:textId="77777777" w:rsidTr="00BC5ABB">
        <w:tc>
          <w:tcPr>
            <w:tcW w:w="5081" w:type="dxa"/>
          </w:tcPr>
          <w:p w14:paraId="14C6FEF7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12. Tipul sursei de lumină: lumină albă cu inel LED</w:t>
            </w:r>
          </w:p>
        </w:tc>
        <w:tc>
          <w:tcPr>
            <w:tcW w:w="1393" w:type="dxa"/>
          </w:tcPr>
          <w:p w14:paraId="312FF4D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17CFBA6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172F28B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4A63167" w14:textId="77777777" w:rsidTr="00BC5ABB">
        <w:tc>
          <w:tcPr>
            <w:tcW w:w="5081" w:type="dxa"/>
          </w:tcPr>
          <w:p w14:paraId="6A2420A3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13. Luminozitate:&gt; 3000lm</w:t>
            </w:r>
          </w:p>
        </w:tc>
        <w:tc>
          <w:tcPr>
            <w:tcW w:w="1393" w:type="dxa"/>
          </w:tcPr>
          <w:p w14:paraId="0705058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66B2C11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72A7A65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3441350" w14:textId="77777777" w:rsidTr="00BC5ABB">
        <w:tc>
          <w:tcPr>
            <w:tcW w:w="5081" w:type="dxa"/>
          </w:tcPr>
          <w:p w14:paraId="16C1FA63" w14:textId="77777777" w:rsidR="007536B6" w:rsidRPr="00A87A19" w:rsidRDefault="007536B6" w:rsidP="009A4D76">
            <w:pPr>
              <w:tabs>
                <w:tab w:val="left" w:pos="537"/>
              </w:tabs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14. Temperatura de culoare: 6500k</w:t>
            </w:r>
          </w:p>
        </w:tc>
        <w:tc>
          <w:tcPr>
            <w:tcW w:w="1393" w:type="dxa"/>
          </w:tcPr>
          <w:p w14:paraId="2AAF63C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2592E15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0EDCAF7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50B420D" w14:textId="77777777" w:rsidTr="00BC5ABB">
        <w:tc>
          <w:tcPr>
            <w:tcW w:w="5081" w:type="dxa"/>
          </w:tcPr>
          <w:p w14:paraId="25A5CEEA" w14:textId="77777777" w:rsidR="007536B6" w:rsidRPr="00A87A19" w:rsidRDefault="007536B6" w:rsidP="009A4D76">
            <w:pPr>
              <w:tabs>
                <w:tab w:val="left" w:pos="319"/>
              </w:tabs>
              <w:spacing w:after="0" w:line="240" w:lineRule="auto"/>
              <w:ind w:left="426" w:hanging="107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Conditii</w:t>
            </w:r>
            <w:proofErr w:type="spellEnd"/>
            <w:r w:rsidRPr="00A87A19">
              <w:rPr>
                <w:rFonts w:eastAsia="Times New Roman" w:cstheme="minorHAnsi"/>
                <w:b/>
                <w:lang w:val="ro-RO" w:eastAsia="en-GB"/>
              </w:rPr>
              <w:t xml:space="preserve"> privind conformitatea cu standardele relevante</w:t>
            </w:r>
          </w:p>
        </w:tc>
        <w:tc>
          <w:tcPr>
            <w:tcW w:w="1393" w:type="dxa"/>
          </w:tcPr>
          <w:p w14:paraId="64FF9B3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3CF3176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54D6872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9E08663" w14:textId="77777777" w:rsidTr="00BC5ABB">
        <w:tc>
          <w:tcPr>
            <w:tcW w:w="5081" w:type="dxa"/>
          </w:tcPr>
          <w:p w14:paraId="5BF1BB9F" w14:textId="77777777" w:rsidR="007536B6" w:rsidRPr="00A87A19" w:rsidRDefault="007536B6" w:rsidP="009A4D76">
            <w:pPr>
              <w:tabs>
                <w:tab w:val="left" w:pos="319"/>
              </w:tabs>
              <w:spacing w:after="0" w:line="240" w:lineRule="auto"/>
              <w:ind w:left="426" w:hanging="107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Sistemul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indeplineste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cerintele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Directivelor pe0ntru Dispozitive Medicale 93/42 EEC: CE sau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Declaratia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de conformitate cu respectarea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cerintelor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directivei 93/42 EEC privind dispozitivele medicale</w:t>
            </w:r>
          </w:p>
        </w:tc>
        <w:tc>
          <w:tcPr>
            <w:tcW w:w="1393" w:type="dxa"/>
          </w:tcPr>
          <w:p w14:paraId="63B7A6D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1393" w:type="dxa"/>
          </w:tcPr>
          <w:p w14:paraId="17895FE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2624" w:type="dxa"/>
          </w:tcPr>
          <w:p w14:paraId="0C30DED0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</w:tr>
      <w:tr w:rsidR="007536B6" w:rsidRPr="00A87A19" w14:paraId="31E72B94" w14:textId="77777777" w:rsidTr="00BC5ABB">
        <w:tc>
          <w:tcPr>
            <w:tcW w:w="5081" w:type="dxa"/>
          </w:tcPr>
          <w:p w14:paraId="45905FFA" w14:textId="77777777" w:rsidR="007536B6" w:rsidRPr="00A87A19" w:rsidRDefault="007536B6" w:rsidP="009A4D76">
            <w:pPr>
              <w:tabs>
                <w:tab w:val="left" w:pos="319"/>
              </w:tabs>
              <w:spacing w:after="0" w:line="240" w:lineRule="auto"/>
              <w:ind w:left="426" w:hanging="107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Conditii</w:t>
            </w:r>
            <w:proofErr w:type="spellEnd"/>
            <w:r w:rsidRPr="00A87A19">
              <w:rPr>
                <w:rFonts w:eastAsia="Times New Roman" w:cstheme="minorHAnsi"/>
                <w:b/>
                <w:lang w:val="ro-RO" w:eastAsia="en-GB"/>
              </w:rPr>
              <w:t xml:space="preserve"> de </w:t>
            </w: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garantie</w:t>
            </w:r>
            <w:proofErr w:type="spellEnd"/>
            <w:r w:rsidRPr="00A87A19">
              <w:rPr>
                <w:rFonts w:eastAsia="Times New Roman" w:cstheme="minorHAnsi"/>
                <w:b/>
                <w:lang w:val="ro-RO" w:eastAsia="en-GB"/>
              </w:rPr>
              <w:t xml:space="preserve"> si </w:t>
            </w: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postgarantie</w:t>
            </w:r>
            <w:proofErr w:type="spellEnd"/>
          </w:p>
        </w:tc>
        <w:tc>
          <w:tcPr>
            <w:tcW w:w="1393" w:type="dxa"/>
          </w:tcPr>
          <w:p w14:paraId="4EBED5C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393" w:type="dxa"/>
          </w:tcPr>
          <w:p w14:paraId="0A1B4873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24" w:type="dxa"/>
          </w:tcPr>
          <w:p w14:paraId="53B7168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D8E9C0D" w14:textId="77777777" w:rsidTr="00BC5ABB">
        <w:tc>
          <w:tcPr>
            <w:tcW w:w="5081" w:type="dxa"/>
          </w:tcPr>
          <w:p w14:paraId="0C7FA901" w14:textId="77777777" w:rsidR="007536B6" w:rsidRPr="00A87A19" w:rsidRDefault="007536B6" w:rsidP="009A4D76">
            <w:pPr>
              <w:tabs>
                <w:tab w:val="left" w:pos="319"/>
              </w:tabs>
              <w:spacing w:after="0" w:line="240" w:lineRule="auto"/>
              <w:ind w:left="426" w:hanging="107"/>
              <w:rPr>
                <w:rFonts w:eastAsia="Times New Roman" w:cstheme="minorHAnsi"/>
                <w:b/>
                <w:lang w:val="ro-RO" w:eastAsia="en-GB"/>
              </w:rPr>
            </w:pP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Garantie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24 de luni</w:t>
            </w:r>
          </w:p>
        </w:tc>
        <w:tc>
          <w:tcPr>
            <w:tcW w:w="1393" w:type="dxa"/>
          </w:tcPr>
          <w:p w14:paraId="188355D8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1393" w:type="dxa"/>
          </w:tcPr>
          <w:p w14:paraId="0181081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2624" w:type="dxa"/>
          </w:tcPr>
          <w:p w14:paraId="4E1F9B1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</w:tr>
    </w:tbl>
    <w:p w14:paraId="53056EF8" w14:textId="77777777" w:rsidR="007536B6" w:rsidRPr="00A87A19" w:rsidRDefault="007536B6" w:rsidP="007536B6">
      <w:pPr>
        <w:spacing w:after="0" w:line="240" w:lineRule="auto"/>
        <w:rPr>
          <w:rFonts w:eastAsia="Times New Roman" w:cstheme="minorHAnsi"/>
          <w:lang w:val="ro-RO" w:eastAsia="en-GB"/>
        </w:rPr>
      </w:pPr>
    </w:p>
    <w:p w14:paraId="127F0E8B" w14:textId="77777777" w:rsidR="007536B6" w:rsidRPr="00A87A19" w:rsidRDefault="007536B6" w:rsidP="007536B6">
      <w:pPr>
        <w:spacing w:after="0" w:line="240" w:lineRule="auto"/>
        <w:rPr>
          <w:rFonts w:eastAsia="Times New Roman" w:cstheme="minorHAnsi"/>
          <w:b/>
          <w:lang w:val="ro-RO" w:eastAsia="en-GB"/>
        </w:rPr>
      </w:pPr>
    </w:p>
    <w:p w14:paraId="2F5D93EF" w14:textId="77777777" w:rsidR="007536B6" w:rsidRPr="00A87A19" w:rsidRDefault="007536B6" w:rsidP="001E7E43">
      <w:pPr>
        <w:numPr>
          <w:ilvl w:val="0"/>
          <w:numId w:val="59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A87A19">
        <w:rPr>
          <w:rFonts w:eastAsia="Times New Roman" w:cstheme="minorHAnsi"/>
          <w:b/>
          <w:bCs/>
          <w:lang w:val="ro-RO" w:eastAsia="en-GB"/>
        </w:rPr>
        <w:t>UNIT ORL</w:t>
      </w:r>
    </w:p>
    <w:tbl>
      <w:tblPr>
        <w:tblW w:w="543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04"/>
        <w:gridCol w:w="1207"/>
        <w:gridCol w:w="1207"/>
        <w:gridCol w:w="3274"/>
      </w:tblGrid>
      <w:tr w:rsidR="007536B6" w:rsidRPr="00A87A19" w14:paraId="6DD230DD" w14:textId="77777777" w:rsidTr="00BC5ABB">
        <w:trPr>
          <w:cantSplit/>
          <w:trHeight w:val="20"/>
        </w:trPr>
        <w:tc>
          <w:tcPr>
            <w:tcW w:w="4803" w:type="dxa"/>
            <w:shd w:val="clear" w:color="auto" w:fill="D9D9D9"/>
          </w:tcPr>
          <w:p w14:paraId="3400FC76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207" w:type="dxa"/>
            <w:shd w:val="clear" w:color="auto" w:fill="D9D9D9"/>
          </w:tcPr>
          <w:p w14:paraId="24E1FD08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DA</w:t>
            </w:r>
          </w:p>
        </w:tc>
        <w:tc>
          <w:tcPr>
            <w:tcW w:w="1207" w:type="dxa"/>
            <w:shd w:val="clear" w:color="auto" w:fill="D9D9D9"/>
          </w:tcPr>
          <w:p w14:paraId="0CB4DE4C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NU</w:t>
            </w:r>
          </w:p>
        </w:tc>
        <w:tc>
          <w:tcPr>
            <w:tcW w:w="3274" w:type="dxa"/>
            <w:shd w:val="clear" w:color="auto" w:fill="D9D9D9"/>
          </w:tcPr>
          <w:p w14:paraId="11C0BA8A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29C10B10" w14:textId="77777777" w:rsidR="007536B6" w:rsidRPr="00A87A19" w:rsidRDefault="007536B6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lang w:val="it-IT" w:eastAsia="en-GB"/>
              </w:rPr>
              <w:t>(trimiteri documentatie)</w:t>
            </w:r>
          </w:p>
        </w:tc>
      </w:tr>
      <w:tr w:rsidR="007536B6" w:rsidRPr="00A87A19" w14:paraId="689D233A" w14:textId="77777777" w:rsidTr="00BC5ABB">
        <w:tc>
          <w:tcPr>
            <w:tcW w:w="4803" w:type="dxa"/>
            <w:vAlign w:val="center"/>
          </w:tcPr>
          <w:p w14:paraId="33A97623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b/>
                <w:bCs/>
                <w:lang w:val="ro-RO" w:eastAsia="en-GB"/>
              </w:rPr>
              <w:t>CONFIGURATIE</w:t>
            </w:r>
          </w:p>
        </w:tc>
        <w:tc>
          <w:tcPr>
            <w:tcW w:w="1207" w:type="dxa"/>
          </w:tcPr>
          <w:p w14:paraId="0725ED4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550C074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4980ADE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6DE10873" w14:textId="77777777" w:rsidTr="00BC5ABB">
        <w:tc>
          <w:tcPr>
            <w:tcW w:w="4803" w:type="dxa"/>
          </w:tcPr>
          <w:p w14:paraId="6F5D68D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Minim 3 pistoale de spray </w:t>
            </w:r>
          </w:p>
        </w:tc>
        <w:tc>
          <w:tcPr>
            <w:tcW w:w="1207" w:type="dxa"/>
          </w:tcPr>
          <w:p w14:paraId="6D8D161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5894691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50913668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6BCB06C0" w14:textId="77777777" w:rsidTr="00BC5ABB">
        <w:tc>
          <w:tcPr>
            <w:tcW w:w="4803" w:type="dxa"/>
          </w:tcPr>
          <w:p w14:paraId="6D0E075B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lastRenderedPageBreak/>
              <w:t xml:space="preserve">Minim 1 pistol de aer </w:t>
            </w:r>
          </w:p>
        </w:tc>
        <w:tc>
          <w:tcPr>
            <w:tcW w:w="1207" w:type="dxa"/>
          </w:tcPr>
          <w:p w14:paraId="4E3D175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18B4F9A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71DAA3C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9CA8AEC" w14:textId="77777777" w:rsidTr="00BC5ABB">
        <w:tc>
          <w:tcPr>
            <w:tcW w:w="4803" w:type="dxa"/>
          </w:tcPr>
          <w:p w14:paraId="66CEE9C3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Minim 1 pistol de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suctiune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</w:t>
            </w:r>
          </w:p>
        </w:tc>
        <w:tc>
          <w:tcPr>
            <w:tcW w:w="1207" w:type="dxa"/>
          </w:tcPr>
          <w:p w14:paraId="2AEABAF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0A13DA3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36A66DA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141B77D5" w14:textId="77777777" w:rsidTr="00BC5ABB">
        <w:tc>
          <w:tcPr>
            <w:tcW w:w="4803" w:type="dxa"/>
          </w:tcPr>
          <w:p w14:paraId="5A4049FD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Pre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incalzitor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de laringoscop  </w:t>
            </w:r>
          </w:p>
        </w:tc>
        <w:tc>
          <w:tcPr>
            <w:tcW w:w="1207" w:type="dxa"/>
          </w:tcPr>
          <w:p w14:paraId="6F6348F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4EF35F0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6991A95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6C58AA72" w14:textId="77777777" w:rsidTr="00BC5ABB">
        <w:tc>
          <w:tcPr>
            <w:tcW w:w="4803" w:type="dxa"/>
          </w:tcPr>
          <w:p w14:paraId="7CD0E371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Sursa de lumina inclusa   </w:t>
            </w:r>
          </w:p>
        </w:tc>
        <w:tc>
          <w:tcPr>
            <w:tcW w:w="1207" w:type="dxa"/>
          </w:tcPr>
          <w:p w14:paraId="74B267A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7B403AF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6A236EA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7334F6C6" w14:textId="77777777" w:rsidTr="00BC5ABB">
        <w:tc>
          <w:tcPr>
            <w:tcW w:w="4803" w:type="dxa"/>
          </w:tcPr>
          <w:p w14:paraId="208FD6F2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Minim 2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tavi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pentru instrumente </w:t>
            </w:r>
          </w:p>
        </w:tc>
        <w:tc>
          <w:tcPr>
            <w:tcW w:w="1207" w:type="dxa"/>
          </w:tcPr>
          <w:p w14:paraId="4935BB6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2D6284A8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3787E3A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15F65859" w14:textId="77777777" w:rsidTr="00BC5ABB">
        <w:tc>
          <w:tcPr>
            <w:tcW w:w="4803" w:type="dxa"/>
          </w:tcPr>
          <w:p w14:paraId="51EBEEDB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Minim 3 cupe pentru vata </w:t>
            </w:r>
          </w:p>
        </w:tc>
        <w:tc>
          <w:tcPr>
            <w:tcW w:w="1207" w:type="dxa"/>
          </w:tcPr>
          <w:p w14:paraId="63373B2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58E5EB3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077E5E5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0B2FA008" w14:textId="77777777" w:rsidTr="00BC5ABB">
        <w:tc>
          <w:tcPr>
            <w:tcW w:w="4803" w:type="dxa"/>
          </w:tcPr>
          <w:p w14:paraId="26A803E8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Minim 2 sticle pentru medicamente   </w:t>
            </w:r>
          </w:p>
        </w:tc>
        <w:tc>
          <w:tcPr>
            <w:tcW w:w="1207" w:type="dxa"/>
          </w:tcPr>
          <w:p w14:paraId="16AAB04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2D38605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66D4C25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1697C10" w14:textId="77777777" w:rsidTr="00BC5ABB">
        <w:tc>
          <w:tcPr>
            <w:tcW w:w="4803" w:type="dxa"/>
          </w:tcPr>
          <w:p w14:paraId="3D1AF706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>Minim 4 suporturi pentru accesorii</w:t>
            </w:r>
          </w:p>
        </w:tc>
        <w:tc>
          <w:tcPr>
            <w:tcW w:w="1207" w:type="dxa"/>
          </w:tcPr>
          <w:p w14:paraId="4E8369C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227E1E3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5B5AB1F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3AD0C504" w14:textId="77777777" w:rsidTr="00BC5ABB">
        <w:tc>
          <w:tcPr>
            <w:tcW w:w="4803" w:type="dxa"/>
          </w:tcPr>
          <w:p w14:paraId="06C941EA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Sistem controlat cu microcomputer   </w:t>
            </w:r>
          </w:p>
        </w:tc>
        <w:tc>
          <w:tcPr>
            <w:tcW w:w="1207" w:type="dxa"/>
          </w:tcPr>
          <w:p w14:paraId="71F26826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7B92783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3D1A739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BE4045E" w14:textId="77777777" w:rsidTr="00BC5ABB">
        <w:tc>
          <w:tcPr>
            <w:tcW w:w="4803" w:type="dxa"/>
          </w:tcPr>
          <w:p w14:paraId="7622F288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Iluminare cu lampa  LED    </w:t>
            </w:r>
          </w:p>
        </w:tc>
        <w:tc>
          <w:tcPr>
            <w:tcW w:w="1207" w:type="dxa"/>
          </w:tcPr>
          <w:p w14:paraId="35BF419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054342C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006488E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540C7C7A" w14:textId="77777777" w:rsidTr="00BC5ABB">
        <w:tc>
          <w:tcPr>
            <w:tcW w:w="4803" w:type="dxa"/>
          </w:tcPr>
          <w:p w14:paraId="658861D0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Tanc de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deseuri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integrat </w:t>
            </w:r>
          </w:p>
        </w:tc>
        <w:tc>
          <w:tcPr>
            <w:tcW w:w="1207" w:type="dxa"/>
          </w:tcPr>
          <w:p w14:paraId="3C1D64B8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4EADBFD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7AA62CA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7B491146" w14:textId="77777777" w:rsidTr="00BC5ABB">
        <w:tc>
          <w:tcPr>
            <w:tcW w:w="4803" w:type="dxa"/>
          </w:tcPr>
          <w:p w14:paraId="7E1044EF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Tanc de gunoi integrat   </w:t>
            </w:r>
          </w:p>
        </w:tc>
        <w:tc>
          <w:tcPr>
            <w:tcW w:w="1207" w:type="dxa"/>
          </w:tcPr>
          <w:p w14:paraId="51318540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73D1CEF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52FE27C8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55778749" w14:textId="77777777" w:rsidTr="00BC5ABB">
        <w:tc>
          <w:tcPr>
            <w:tcW w:w="4803" w:type="dxa"/>
          </w:tcPr>
          <w:p w14:paraId="3D28A0AB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Panou de filme radiologice   </w:t>
            </w:r>
          </w:p>
        </w:tc>
        <w:tc>
          <w:tcPr>
            <w:tcW w:w="1207" w:type="dxa"/>
          </w:tcPr>
          <w:p w14:paraId="5AA88BD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0F0ADC5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2EB4499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0486625" w14:textId="77777777" w:rsidTr="00BC5ABB">
        <w:tc>
          <w:tcPr>
            <w:tcW w:w="4803" w:type="dxa"/>
          </w:tcPr>
          <w:p w14:paraId="658DD129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Pompa de vacuum integrata  </w:t>
            </w:r>
          </w:p>
        </w:tc>
        <w:tc>
          <w:tcPr>
            <w:tcW w:w="1207" w:type="dxa"/>
          </w:tcPr>
          <w:p w14:paraId="0C9E035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24F2D43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12C4BB0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EED680D" w14:textId="77777777" w:rsidTr="00BC5ABB">
        <w:tc>
          <w:tcPr>
            <w:tcW w:w="4803" w:type="dxa"/>
          </w:tcPr>
          <w:p w14:paraId="1483686B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Compresor integrat  cu presiune ajustabila </w:t>
            </w:r>
          </w:p>
        </w:tc>
        <w:tc>
          <w:tcPr>
            <w:tcW w:w="1207" w:type="dxa"/>
          </w:tcPr>
          <w:p w14:paraId="1049959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71FC3E4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74ED4E9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3063880C" w14:textId="77777777" w:rsidTr="00BC5ABB">
        <w:tc>
          <w:tcPr>
            <w:tcW w:w="4803" w:type="dxa"/>
          </w:tcPr>
          <w:p w14:paraId="04BD892D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Scaun integrat </w:t>
            </w:r>
          </w:p>
        </w:tc>
        <w:tc>
          <w:tcPr>
            <w:tcW w:w="1207" w:type="dxa"/>
          </w:tcPr>
          <w:p w14:paraId="76443DA4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32FDA28F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475203A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7A358AA9" w14:textId="77777777" w:rsidTr="00BC5ABB">
        <w:tc>
          <w:tcPr>
            <w:tcW w:w="4803" w:type="dxa"/>
          </w:tcPr>
          <w:p w14:paraId="7566EE6D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Sistemul de suflare sa fie dotat cu  bec de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atentionare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</w:t>
            </w:r>
          </w:p>
        </w:tc>
        <w:tc>
          <w:tcPr>
            <w:tcW w:w="1207" w:type="dxa"/>
          </w:tcPr>
          <w:p w14:paraId="08D5C30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0BA7F86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45F2445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6FAAA5BD" w14:textId="77777777" w:rsidTr="00BC5ABB">
        <w:tc>
          <w:tcPr>
            <w:tcW w:w="4803" w:type="dxa"/>
          </w:tcPr>
          <w:p w14:paraId="73155E4B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Sa fie dotat cu cupe pentru uscare endoscoape sterilizate </w:t>
            </w:r>
          </w:p>
        </w:tc>
        <w:tc>
          <w:tcPr>
            <w:tcW w:w="1207" w:type="dxa"/>
          </w:tcPr>
          <w:p w14:paraId="15CF487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4C1C331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70E08065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356DD13D" w14:textId="77777777" w:rsidTr="00BC5ABB">
        <w:tc>
          <w:tcPr>
            <w:tcW w:w="4803" w:type="dxa"/>
          </w:tcPr>
          <w:p w14:paraId="00A53807" w14:textId="77777777" w:rsidR="007536B6" w:rsidRPr="00A87A19" w:rsidRDefault="007536B6" w:rsidP="009A4D76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Sistem de control central cu minim 6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functii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</w:t>
            </w:r>
          </w:p>
        </w:tc>
        <w:tc>
          <w:tcPr>
            <w:tcW w:w="1207" w:type="dxa"/>
          </w:tcPr>
          <w:p w14:paraId="5D631B7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3E21838A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26C02C3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2A7639E7" w14:textId="77777777" w:rsidTr="00BC5ABB">
        <w:tc>
          <w:tcPr>
            <w:tcW w:w="4803" w:type="dxa"/>
          </w:tcPr>
          <w:p w14:paraId="5100EA06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Suport pentru sistem de endoscopie compatibil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Olympus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,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storz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,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stryker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</w:t>
            </w:r>
          </w:p>
        </w:tc>
        <w:tc>
          <w:tcPr>
            <w:tcW w:w="1207" w:type="dxa"/>
          </w:tcPr>
          <w:p w14:paraId="2B1ED25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5878AF4B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28E9BFF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4DEFB1A5" w14:textId="77777777" w:rsidTr="00BC5ABB">
        <w:tc>
          <w:tcPr>
            <w:tcW w:w="4803" w:type="dxa"/>
          </w:tcPr>
          <w:p w14:paraId="14981E39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Conditii</w:t>
            </w:r>
            <w:proofErr w:type="spellEnd"/>
            <w:r w:rsidRPr="00A87A19">
              <w:rPr>
                <w:rFonts w:eastAsia="Times New Roman" w:cstheme="minorHAnsi"/>
                <w:b/>
                <w:lang w:val="ro-RO" w:eastAsia="en-GB"/>
              </w:rPr>
              <w:t xml:space="preserve"> privind conformitatea cu standardele relevante</w:t>
            </w:r>
          </w:p>
        </w:tc>
        <w:tc>
          <w:tcPr>
            <w:tcW w:w="1207" w:type="dxa"/>
          </w:tcPr>
          <w:p w14:paraId="2ACC393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77BCAC67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1C2EE40E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19575AE1" w14:textId="77777777" w:rsidTr="00BC5ABB">
        <w:tc>
          <w:tcPr>
            <w:tcW w:w="4803" w:type="dxa"/>
          </w:tcPr>
          <w:p w14:paraId="7F7EE87F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b/>
                <w:lang w:val="ro-RO" w:eastAsia="en-GB"/>
              </w:rPr>
            </w:pPr>
            <w:r w:rsidRPr="00A87A19">
              <w:rPr>
                <w:rFonts w:eastAsia="Times New Roman" w:cstheme="minorHAnsi"/>
                <w:lang w:val="ro-RO" w:eastAsia="en-GB"/>
              </w:rPr>
              <w:t xml:space="preserve">Sistemul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indeplineste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cerintele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Directivelor pentru Dispozitive Medicale 93/42 EEC: CE sau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Declaratia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de conformitate cu respectarea </w:t>
            </w: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cerintelor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directivei 93/42 EEC privind dispozitivele medicale</w:t>
            </w:r>
          </w:p>
        </w:tc>
        <w:tc>
          <w:tcPr>
            <w:tcW w:w="1207" w:type="dxa"/>
          </w:tcPr>
          <w:p w14:paraId="42AA3D0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1207" w:type="dxa"/>
          </w:tcPr>
          <w:p w14:paraId="17F34CB9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3274" w:type="dxa"/>
          </w:tcPr>
          <w:p w14:paraId="6BD30442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</w:tr>
      <w:tr w:rsidR="007536B6" w:rsidRPr="00A87A19" w14:paraId="4A409F97" w14:textId="77777777" w:rsidTr="00BC5ABB">
        <w:tc>
          <w:tcPr>
            <w:tcW w:w="4803" w:type="dxa"/>
          </w:tcPr>
          <w:p w14:paraId="474629CD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Conditii</w:t>
            </w:r>
            <w:proofErr w:type="spellEnd"/>
            <w:r w:rsidRPr="00A87A19">
              <w:rPr>
                <w:rFonts w:eastAsia="Times New Roman" w:cstheme="minorHAnsi"/>
                <w:b/>
                <w:lang w:val="ro-RO" w:eastAsia="en-GB"/>
              </w:rPr>
              <w:t xml:space="preserve"> de </w:t>
            </w: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garantie</w:t>
            </w:r>
            <w:proofErr w:type="spellEnd"/>
            <w:r w:rsidRPr="00A87A19">
              <w:rPr>
                <w:rFonts w:eastAsia="Times New Roman" w:cstheme="minorHAnsi"/>
                <w:b/>
                <w:lang w:val="ro-RO" w:eastAsia="en-GB"/>
              </w:rPr>
              <w:t xml:space="preserve"> si </w:t>
            </w:r>
            <w:proofErr w:type="spellStart"/>
            <w:r w:rsidRPr="00A87A19">
              <w:rPr>
                <w:rFonts w:eastAsia="Times New Roman" w:cstheme="minorHAnsi"/>
                <w:b/>
                <w:lang w:val="ro-RO" w:eastAsia="en-GB"/>
              </w:rPr>
              <w:t>postgarantie</w:t>
            </w:r>
            <w:proofErr w:type="spellEnd"/>
          </w:p>
        </w:tc>
        <w:tc>
          <w:tcPr>
            <w:tcW w:w="1207" w:type="dxa"/>
          </w:tcPr>
          <w:p w14:paraId="69BE82EC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07" w:type="dxa"/>
          </w:tcPr>
          <w:p w14:paraId="4CB195B0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274" w:type="dxa"/>
          </w:tcPr>
          <w:p w14:paraId="53C867B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7536B6" w:rsidRPr="00A87A19" w14:paraId="0E8E7068" w14:textId="77777777" w:rsidTr="00BC5ABB">
        <w:tc>
          <w:tcPr>
            <w:tcW w:w="4803" w:type="dxa"/>
          </w:tcPr>
          <w:p w14:paraId="2C374D35" w14:textId="77777777" w:rsidR="007536B6" w:rsidRPr="00A87A19" w:rsidRDefault="007536B6" w:rsidP="009A4D76">
            <w:pPr>
              <w:spacing w:after="0" w:line="240" w:lineRule="auto"/>
              <w:ind w:left="426"/>
              <w:rPr>
                <w:rFonts w:eastAsia="Times New Roman" w:cstheme="minorHAnsi"/>
                <w:b/>
                <w:lang w:val="ro-RO" w:eastAsia="en-GB"/>
              </w:rPr>
            </w:pPr>
            <w:proofErr w:type="spellStart"/>
            <w:r w:rsidRPr="00A87A19">
              <w:rPr>
                <w:rFonts w:eastAsia="Times New Roman" w:cstheme="minorHAnsi"/>
                <w:lang w:val="ro-RO" w:eastAsia="en-GB"/>
              </w:rPr>
              <w:t>Garantie</w:t>
            </w:r>
            <w:proofErr w:type="spellEnd"/>
            <w:r w:rsidRPr="00A87A19">
              <w:rPr>
                <w:rFonts w:eastAsia="Times New Roman" w:cstheme="minorHAnsi"/>
                <w:lang w:val="ro-RO" w:eastAsia="en-GB"/>
              </w:rPr>
              <w:t xml:space="preserve"> 24 de luni</w:t>
            </w:r>
          </w:p>
        </w:tc>
        <w:tc>
          <w:tcPr>
            <w:tcW w:w="1207" w:type="dxa"/>
          </w:tcPr>
          <w:p w14:paraId="6099AC90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1207" w:type="dxa"/>
          </w:tcPr>
          <w:p w14:paraId="027E0701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3274" w:type="dxa"/>
          </w:tcPr>
          <w:p w14:paraId="37DF5A0D" w14:textId="77777777" w:rsidR="007536B6" w:rsidRPr="00A87A19" w:rsidRDefault="007536B6" w:rsidP="009A4D76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</w:tr>
    </w:tbl>
    <w:p w14:paraId="097AFB6F" w14:textId="77777777" w:rsidR="007536B6" w:rsidRPr="00A87A19" w:rsidRDefault="007536B6" w:rsidP="007536B6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7E43218F" w14:textId="3290B949" w:rsidR="000F6450" w:rsidRPr="00A87A19" w:rsidRDefault="000F6450">
      <w:pPr>
        <w:rPr>
          <w:rFonts w:eastAsia="Times New Roman" w:cstheme="minorHAnsi"/>
          <w:b/>
          <w:bCs/>
          <w:lang w:val="ro-RO" w:eastAsia="en-GB"/>
        </w:rPr>
      </w:pPr>
    </w:p>
    <w:sectPr w:rsidR="000F6450" w:rsidRPr="00A87A19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49784B25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A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87A19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5ABB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7787A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478D4-13CF-481E-907A-DD0B8C49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4</cp:revision>
  <cp:lastPrinted>2026-03-25T13:37:00Z</cp:lastPrinted>
  <dcterms:created xsi:type="dcterms:W3CDTF">2026-03-25T12:20:00Z</dcterms:created>
  <dcterms:modified xsi:type="dcterms:W3CDTF">2026-03-25T13:37:00Z</dcterms:modified>
</cp:coreProperties>
</file>